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0B" w:rsidRDefault="000F457C" w:rsidP="005E5A2E">
      <w:pPr>
        <w:spacing w:after="0"/>
        <w:jc w:val="center"/>
      </w:pPr>
      <w:r>
        <w:rPr>
          <w:rFonts w:ascii="HY헤드라인M" w:eastAsia="HY헤드라인M" w:hint="eastAsia"/>
          <w:b/>
          <w:sz w:val="36"/>
          <w:szCs w:val="36"/>
        </w:rPr>
        <w:t xml:space="preserve">Research </w:t>
      </w:r>
      <w:proofErr w:type="gramStart"/>
      <w:r>
        <w:rPr>
          <w:rFonts w:ascii="HY헤드라인M" w:eastAsia="HY헤드라인M" w:hint="eastAsia"/>
          <w:b/>
          <w:sz w:val="36"/>
          <w:szCs w:val="36"/>
        </w:rPr>
        <w:t>Proposal(</w:t>
      </w:r>
      <w:proofErr w:type="gramEnd"/>
      <w:r>
        <w:rPr>
          <w:rFonts w:ascii="HY헤드라인M" w:eastAsia="HY헤드라인M" w:hint="eastAsia"/>
          <w:b/>
          <w:sz w:val="36"/>
          <w:szCs w:val="36"/>
        </w:rPr>
        <w:t>For Human Biological Materials)</w:t>
      </w:r>
    </w:p>
    <w:p w:rsidR="005E5A2E" w:rsidRPr="005E5A2E" w:rsidRDefault="005E5A2E" w:rsidP="005E5A2E">
      <w:pPr>
        <w:spacing w:after="0" w:line="240" w:lineRule="auto"/>
        <w:jc w:val="right"/>
        <w:rPr>
          <w:color w:val="000000" w:themeColor="text1"/>
          <w:sz w:val="24"/>
        </w:rPr>
      </w:pPr>
      <w:proofErr w:type="gramStart"/>
      <w:r w:rsidRPr="005E5A2E">
        <w:rPr>
          <w:color w:val="000000" w:themeColor="text1"/>
          <w:sz w:val="24"/>
        </w:rPr>
        <w:t>V</w:t>
      </w:r>
      <w:r w:rsidRPr="005E5A2E">
        <w:rPr>
          <w:rFonts w:hint="eastAsia"/>
          <w:color w:val="000000" w:themeColor="text1"/>
          <w:sz w:val="24"/>
        </w:rPr>
        <w:t>ersion :</w:t>
      </w:r>
      <w:proofErr w:type="gramEnd"/>
    </w:p>
    <w:p w:rsidR="005E5A2E" w:rsidRPr="005E5A2E" w:rsidRDefault="005E5A2E" w:rsidP="005E5A2E">
      <w:pPr>
        <w:spacing w:after="0" w:line="240" w:lineRule="auto"/>
        <w:jc w:val="right"/>
        <w:rPr>
          <w:color w:val="0000FF"/>
          <w:sz w:val="16"/>
        </w:rPr>
      </w:pPr>
      <w:r w:rsidRPr="005E5A2E">
        <w:rPr>
          <w:rFonts w:hint="eastAsia"/>
          <w:color w:val="0000FF"/>
          <w:sz w:val="16"/>
        </w:rPr>
        <w:t>*</w:t>
      </w:r>
      <w:r w:rsidR="00752798" w:rsidRPr="00752798">
        <w:rPr>
          <w:rFonts w:hint="eastAsia"/>
          <w:color w:val="0000FF"/>
          <w:sz w:val="16"/>
        </w:rPr>
        <w:t xml:space="preserve"> </w:t>
      </w:r>
      <w:r w:rsidR="00752798">
        <w:rPr>
          <w:rFonts w:hint="eastAsia"/>
          <w:color w:val="0000FF"/>
          <w:sz w:val="16"/>
        </w:rPr>
        <w:t>W</w:t>
      </w:r>
      <w:r w:rsidR="00752798" w:rsidRPr="004B1B7E">
        <w:rPr>
          <w:color w:val="0000FF"/>
          <w:sz w:val="16"/>
        </w:rPr>
        <w:t>hen you change consent description</w:t>
      </w:r>
      <w:r w:rsidR="00752798">
        <w:rPr>
          <w:rFonts w:hint="eastAsia"/>
          <w:color w:val="0000FF"/>
          <w:sz w:val="16"/>
        </w:rPr>
        <w:t>,</w:t>
      </w:r>
      <w:r w:rsidR="00752798" w:rsidRPr="004B1B7E">
        <w:t xml:space="preserve"> </w:t>
      </w:r>
      <w:r w:rsidR="00752798">
        <w:rPr>
          <w:rFonts w:hint="eastAsia"/>
          <w:color w:val="0000FF"/>
          <w:sz w:val="16"/>
        </w:rPr>
        <w:t>you should mark upgrade version.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0"/>
      </w:tblGrid>
      <w:tr w:rsidR="008514B8" w:rsidRPr="008514B8" w:rsidTr="007B6ED2">
        <w:trPr>
          <w:trHeight w:val="42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0F457C" w:rsidRDefault="000F457C" w:rsidP="007C5C18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1. Title of Research Project</w:t>
            </w:r>
          </w:p>
        </w:tc>
      </w:tr>
      <w:tr w:rsidR="008514B8" w:rsidRPr="008514B8" w:rsidTr="007B6ED2">
        <w:trPr>
          <w:trHeight w:val="663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Pr="000F457C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Research background</w:t>
            </w:r>
          </w:p>
        </w:tc>
      </w:tr>
      <w:tr w:rsidR="008514B8" w:rsidRPr="008514B8" w:rsidTr="007B6ED2">
        <w:trPr>
          <w:trHeight w:hRule="exact" w:val="1438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Describe related studies and justify the need for research</w:t>
            </w:r>
          </w:p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>Present an ethical stance and suggest ways to resolve possible ethical problems that may arise in research</w:t>
            </w:r>
          </w:p>
          <w:p w:rsidR="008514B8" w:rsidRPr="000F457C" w:rsidRDefault="008514B8" w:rsidP="007C5C1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 w:themeColor="text1"/>
                <w:kern w:val="0"/>
                <w:sz w:val="18"/>
                <w:szCs w:val="20"/>
              </w:rPr>
            </w:pPr>
          </w:p>
        </w:tc>
      </w:tr>
      <w:tr w:rsidR="008514B8" w:rsidRPr="008514B8" w:rsidTr="007B6ED2">
        <w:trPr>
          <w:trHeight w:val="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3. </w:t>
            </w:r>
            <w:r w:rsidRPr="000F457C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Research purpose</w:t>
            </w:r>
          </w:p>
        </w:tc>
      </w:tr>
      <w:tr w:rsidR="008514B8" w:rsidRPr="008514B8" w:rsidTr="007B6ED2">
        <w:trPr>
          <w:trHeight w:val="1129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Describe purpose of research</w:t>
            </w:r>
          </w:p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Provide specific details on steps taken to prove any hypothesis </w:t>
            </w:r>
          </w:p>
          <w:p w:rsidR="008514B8" w:rsidRPr="000F457C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4. </w:t>
            </w:r>
            <w:r w:rsidRPr="000F457C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Collection of human biological materials</w:t>
            </w:r>
          </w:p>
        </w:tc>
      </w:tr>
      <w:tr w:rsidR="008514B8" w:rsidRPr="008514B8" w:rsidTr="007B6ED2">
        <w:trPr>
          <w:trHeight w:hRule="exact" w:val="997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12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Describe method of collection, characteristics and amount of human biological materials</w:t>
            </w:r>
          </w:p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12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>Describe scope of personally identifiable information and clinical information</w:t>
            </w:r>
          </w:p>
          <w:p w:rsidR="008514B8" w:rsidRPr="000F457C" w:rsidRDefault="008514B8" w:rsidP="00B654F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0F457C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Supplier</w:t>
            </w:r>
          </w:p>
        </w:tc>
      </w:tr>
      <w:tr w:rsidR="008514B8" w:rsidRPr="008514B8" w:rsidTr="00092F9E">
        <w:trPr>
          <w:trHeight w:hRule="exact" w:val="351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7C1E1B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lastRenderedPageBreak/>
              <w:t xml:space="preserve">- </w:t>
            </w:r>
            <w:r w:rsidR="007C1E1B">
              <w:rPr>
                <w:rFonts w:hint="eastAsia"/>
              </w:rPr>
              <w:t>In</w:t>
            </w:r>
            <w:r w:rsidR="007C1E1B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the case of re</w:t>
            </w:r>
            <w:r w:rsidR="00752798">
              <w:rPr>
                <w:rFonts w:asciiTheme="minorEastAsia" w:hAnsiTheme="minorEastAsia" w:cs="굴림"/>
                <w:color w:val="000000" w:themeColor="text1"/>
                <w:kern w:val="0"/>
              </w:rPr>
              <w:t>search us</w:t>
            </w:r>
            <w:r w:rsidR="00752798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ing </w:t>
            </w:r>
            <w:r w:rsidR="007C1E1B">
              <w:rPr>
                <w:rStyle w:val="hps"/>
                <w:rFonts w:ascii="Arial" w:hAnsi="Arial" w:cs="Arial"/>
                <w:color w:val="333333"/>
                <w:lang/>
              </w:rPr>
              <w:t>human biologic material</w:t>
            </w:r>
            <w:r w:rsidR="007C1E1B">
              <w:rPr>
                <w:rFonts w:ascii="Arial" w:hAnsi="Arial" w:cs="Arial"/>
                <w:color w:val="333333"/>
                <w:lang/>
              </w:rPr>
              <w:t xml:space="preserve"> </w:t>
            </w:r>
            <w:r w:rsidR="00752798" w:rsidRPr="00752798">
              <w:rPr>
                <w:rFonts w:asciiTheme="minorEastAsia" w:hAnsiTheme="minorEastAsia" w:cs="굴림"/>
                <w:color w:val="000000" w:themeColor="text1"/>
                <w:kern w:val="0"/>
              </w:rPr>
              <w:t>received from other institutions</w:t>
            </w:r>
            <w:r w:rsidR="007C1E1B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, s</w:t>
            </w:r>
            <w:r w:rsidR="007C1E1B">
              <w:rPr>
                <w:rFonts w:asciiTheme="minorEastAsia" w:hAnsiTheme="minorEastAsia" w:cs="굴림"/>
                <w:color w:val="000000" w:themeColor="text1"/>
                <w:kern w:val="0"/>
              </w:rPr>
              <w:t>ubmit</w:t>
            </w:r>
            <w:r w:rsidR="007C1E1B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d</w:t>
            </w:r>
            <w:r w:rsidR="007C1E1B" w:rsidRPr="007C1E1B">
              <w:rPr>
                <w:rFonts w:asciiTheme="minorEastAsia" w:hAnsiTheme="minorEastAsia" w:cs="굴림"/>
                <w:color w:val="000000" w:themeColor="text1"/>
                <w:kern w:val="0"/>
              </w:rPr>
              <w:t>escription for providers</w:t>
            </w:r>
            <w:r w:rsidR="007C1E1B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,</w:t>
            </w:r>
            <w:r w:rsidR="007C1E1B" w:rsidRPr="007C1E1B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IRB approval </w:t>
            </w:r>
            <w:r w:rsidR="007C1E1B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of provider </w:t>
            </w:r>
            <w:r w:rsidR="007C1E1B" w:rsidRPr="007C1E1B">
              <w:rPr>
                <w:rFonts w:asciiTheme="minorEastAsia" w:hAnsiTheme="minorEastAsia" w:cs="굴림"/>
                <w:color w:val="000000" w:themeColor="text1"/>
                <w:kern w:val="0"/>
              </w:rPr>
              <w:t>or, if applicable</w:t>
            </w:r>
            <w:r w:rsidR="007C1E1B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, submit </w:t>
            </w:r>
            <w:r w:rsidR="007C1E1B"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>Material</w:t>
            </w:r>
            <w:r w:rsidR="007C1E1B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Transfer Agreement, MTA</w:t>
            </w:r>
            <w:r w:rsidR="007C1E1B" w:rsidRPr="007C1E1B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</w:t>
            </w:r>
          </w:p>
          <w:p w:rsidR="008514B8" w:rsidRPr="000F457C" w:rsidRDefault="007C5C18" w:rsidP="00A4709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r w:rsidR="00092F9E" w:rsidRP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If you </w:t>
            </w:r>
            <w:r w:rsid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receive from other institutions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, you should </w:t>
            </w:r>
            <w:r w:rsid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submit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="00092F9E">
              <w:rPr>
                <w:rStyle w:val="hps"/>
                <w:rFonts w:ascii="Arial" w:hAnsi="Arial" w:cs="Arial"/>
                <w:color w:val="333333"/>
                <w:lang/>
              </w:rPr>
              <w:t>human biologic material</w:t>
            </w:r>
            <w:r w:rsidR="00092F9E">
              <w:rPr>
                <w:rStyle w:val="hps"/>
                <w:rFonts w:ascii="Arial" w:hAnsi="Arial" w:cs="Arial" w:hint="eastAsia"/>
                <w:color w:val="333333"/>
                <w:lang/>
              </w:rPr>
              <w:t xml:space="preserve"> management </w:t>
            </w:r>
            <w:proofErr w:type="gramStart"/>
            <w:r w:rsidR="00092F9E">
              <w:rPr>
                <w:rStyle w:val="hps"/>
                <w:rFonts w:ascii="Arial" w:hAnsi="Arial" w:cs="Arial" w:hint="eastAsia"/>
                <w:color w:val="333333"/>
                <w:lang/>
              </w:rPr>
              <w:t>book(</w:t>
            </w:r>
            <w:proofErr w:type="gramEnd"/>
            <w:r w:rsidR="00092F9E">
              <w:rPr>
                <w:rStyle w:val="hps"/>
                <w:rFonts w:ascii="Arial" w:hAnsi="Arial" w:cs="Arial" w:hint="eastAsia"/>
                <w:color w:val="333333"/>
                <w:lang/>
              </w:rPr>
              <w:t>legal form No. 35)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. </w:t>
            </w:r>
            <w:r w:rsid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After approval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,</w:t>
            </w:r>
            <w:r w:rsidR="00A470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you should</w:t>
            </w:r>
            <w:r w:rsidR="00092F9E" w:rsidRP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keep a record </w:t>
            </w:r>
            <w:r w:rsidR="00A470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and </w:t>
            </w:r>
            <w:r w:rsidR="00A4709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manage</w:t>
            </w:r>
            <w:r w:rsidR="00A470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the</w:t>
            </w:r>
            <w:r w:rsidR="00092F9E" w:rsidRP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provide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</w:t>
            </w:r>
            <w:r w:rsidR="00092F9E" w:rsidRP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date, 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provided s</w:t>
            </w:r>
            <w:r w:rsidR="00092F9E" w:rsidRP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erving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size</w:t>
            </w:r>
            <w:r w:rsid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, provide</w:t>
            </w:r>
            <w:r w:rsidR="00092F9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r</w:t>
            </w:r>
            <w:r w:rsidR="00092F9E" w:rsidRPr="00092F9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, </w:t>
            </w:r>
            <w:r w:rsidR="00A4709C" w:rsidRPr="00A4709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Who received</w:t>
            </w:r>
            <w:r w:rsidR="00A4709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, etc.</w:t>
            </w:r>
          </w:p>
        </w:tc>
      </w:tr>
      <w:tr w:rsidR="008514B8" w:rsidRPr="008514B8" w:rsidTr="00092F9E">
        <w:trPr>
          <w:trHeight w:val="1020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7C1E1B" w:rsidTr="007B6ED2">
        <w:trPr>
          <w:trHeight w:val="434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7C1E1B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C1E1B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</w:rPr>
              <w:t xml:space="preserve">6. </w:t>
            </w:r>
            <w:r w:rsidRPr="007C1E1B">
              <w:rPr>
                <w:rFonts w:asciiTheme="minorEastAsia" w:hAnsiTheme="minorEastAsia" w:cs="굴림"/>
                <w:b/>
                <w:bCs/>
                <w:color w:val="000000"/>
                <w:kern w:val="0"/>
              </w:rPr>
              <w:t>Informed consent</w:t>
            </w:r>
          </w:p>
        </w:tc>
      </w:tr>
      <w:tr w:rsidR="008514B8" w:rsidRPr="008514B8" w:rsidTr="007B6ED2">
        <w:trPr>
          <w:trHeight w:hRule="exact" w:val="1904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For direct acquisition, provide informed consent form and other related information.</w:t>
            </w:r>
          </w:p>
          <w:p w:rsidR="008514B8" w:rsidRPr="000F457C" w:rsidRDefault="000F457C" w:rsidP="00A4709C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>If acquired through other institutes, specify whether informed consent has been obtained from donors.</w:t>
            </w: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</w:t>
            </w:r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(</w:t>
            </w:r>
            <w:r w:rsidR="00A4709C" w:rsidRPr="00A4709C">
              <w:rPr>
                <w:rFonts w:asciiTheme="minorEastAsia" w:hAnsiTheme="minorEastAsia" w:cs="굴림"/>
                <w:color w:val="000000" w:themeColor="text1"/>
                <w:kern w:val="0"/>
              </w:rPr>
              <w:t>Submit the institution's IRB approval and a copy of consent</w:t>
            </w:r>
            <w:r w:rsidR="00A4709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)</w:t>
            </w:r>
            <w:bookmarkStart w:id="0" w:name="_GoBack"/>
            <w:bookmarkEnd w:id="0"/>
          </w:p>
        </w:tc>
      </w:tr>
      <w:tr w:rsidR="008514B8" w:rsidRPr="008514B8" w:rsidTr="007B6ED2">
        <w:trPr>
          <w:trHeight w:val="30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7. </w:t>
            </w:r>
            <w:r w:rsidRPr="000F457C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2"/>
              </w:rPr>
              <w:t>Research method</w:t>
            </w:r>
          </w:p>
        </w:tc>
      </w:tr>
      <w:tr w:rsidR="008514B8" w:rsidRPr="008514B8" w:rsidTr="007B6ED2">
        <w:trPr>
          <w:trHeight w:val="809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Specify methods and results of retrieving information from data analysis of human biological materials</w:t>
            </w:r>
          </w:p>
          <w:p w:rsidR="008514B8" w:rsidRPr="000F457C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32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8. Evaluation item</w:t>
            </w:r>
          </w:p>
        </w:tc>
      </w:tr>
      <w:tr w:rsidR="008514B8" w:rsidRPr="008514B8" w:rsidTr="007B6ED2">
        <w:trPr>
          <w:trHeight w:val="963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Specify information type and implications of data analysis of human biological materials based on the above methods</w:t>
            </w:r>
          </w:p>
          <w:p w:rsidR="008514B8" w:rsidRPr="000F457C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F457C" w:rsidRPr="008514B8" w:rsidTr="007B6ED2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5F0343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F457C" w:rsidRPr="008514B8" w:rsidTr="007B6ED2">
        <w:trPr>
          <w:trHeight w:val="559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8. Storage and disposal of human biological materials</w:t>
            </w:r>
          </w:p>
        </w:tc>
      </w:tr>
      <w:tr w:rsidR="000F457C" w:rsidRPr="008514B8" w:rsidTr="000F457C">
        <w:trPr>
          <w:trHeight w:hRule="exact" w:val="1165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lastRenderedPageBreak/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Describe plans for storage and disposal of human biological materials obtained through research</w:t>
            </w:r>
          </w:p>
        </w:tc>
      </w:tr>
      <w:tr w:rsidR="000F457C" w:rsidRPr="008514B8" w:rsidTr="000F457C">
        <w:trPr>
          <w:trHeight w:val="33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0F457C" w:rsidRPr="008514B8" w:rsidTr="000F457C">
        <w:trPr>
          <w:trHeight w:val="331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b/>
                <w:color w:val="000000"/>
                <w:kern w:val="0"/>
                <w:sz w:val="22"/>
              </w:rPr>
            </w:pPr>
            <w:r w:rsidRPr="000F457C">
              <w:rPr>
                <w:rFonts w:asciiTheme="minorEastAsia" w:hAnsiTheme="minorEastAsia" w:cs="굴림" w:hint="eastAsia"/>
                <w:b/>
                <w:color w:val="000000"/>
                <w:kern w:val="0"/>
                <w:sz w:val="22"/>
              </w:rPr>
              <w:t>9. Reference</w:t>
            </w:r>
          </w:p>
        </w:tc>
      </w:tr>
      <w:tr w:rsidR="000F457C" w:rsidRPr="000F457C" w:rsidTr="000F457C">
        <w:trPr>
          <w:trHeight w:val="33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</w:tbl>
    <w:p w:rsidR="008514B8" w:rsidRPr="000F457C" w:rsidRDefault="008514B8" w:rsidP="008514B8">
      <w:pPr>
        <w:jc w:val="center"/>
      </w:pPr>
    </w:p>
    <w:sectPr w:rsidR="008514B8" w:rsidRPr="000F457C" w:rsidSect="00EE72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DBF" w:rsidRDefault="001B1DBF" w:rsidP="0024450B">
      <w:pPr>
        <w:spacing w:after="0" w:line="240" w:lineRule="auto"/>
      </w:pPr>
      <w:r>
        <w:separator/>
      </w:r>
    </w:p>
  </w:endnote>
  <w:endnote w:type="continuationSeparator" w:id="0">
    <w:p w:rsidR="001B1DBF" w:rsidRDefault="001B1DBF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05" w:rsidRDefault="00E14F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501"/>
      <w:docPartObj>
        <w:docPartGallery w:val="Page Numbers (Bottom of Page)"/>
        <w:docPartUnique/>
      </w:docPartObj>
    </w:sdtPr>
    <w:sdtContent>
      <w:p w:rsidR="007B6ED2" w:rsidRDefault="00100440">
        <w:pPr>
          <w:pStyle w:val="a6"/>
          <w:jc w:val="right"/>
        </w:pPr>
        <w:r w:rsidRPr="00100440">
          <w:fldChar w:fldCharType="begin"/>
        </w:r>
        <w:r w:rsidR="00B7261C">
          <w:instrText xml:space="preserve"> PAGE   \* MERGEFORMAT </w:instrText>
        </w:r>
        <w:r w:rsidRPr="00100440">
          <w:fldChar w:fldCharType="separate"/>
        </w:r>
        <w:r w:rsidR="00E14F05" w:rsidRPr="00E14F05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EE7266" w:rsidRDefault="00EE726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05" w:rsidRDefault="00E14F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DBF" w:rsidRDefault="001B1DBF" w:rsidP="0024450B">
      <w:pPr>
        <w:spacing w:after="0" w:line="240" w:lineRule="auto"/>
      </w:pPr>
      <w:r>
        <w:separator/>
      </w:r>
    </w:p>
  </w:footnote>
  <w:footnote w:type="continuationSeparator" w:id="0">
    <w:p w:rsidR="001B1DBF" w:rsidRDefault="001B1DBF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05" w:rsidRDefault="00E14F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E14F05" w:rsidTr="00ED0290">
      <w:trPr>
        <w:trHeight w:val="699"/>
      </w:trPr>
      <w:tc>
        <w:tcPr>
          <w:tcW w:w="4612" w:type="dxa"/>
          <w:vAlign w:val="center"/>
        </w:tcPr>
        <w:p w:rsidR="00E14F05" w:rsidRDefault="00E14F05" w:rsidP="00ED0290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E14F05" w:rsidRDefault="00E14F05" w:rsidP="00ED0290">
          <w:pPr>
            <w:pStyle w:val="a5"/>
            <w:spacing w:after="0"/>
            <w:jc w:val="center"/>
          </w:pPr>
          <w:r>
            <w:rPr>
              <w:rFonts w:hint="eastAsia"/>
            </w:rPr>
            <w:t>#Form1-2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24450B" w:rsidRPr="00E14F05" w:rsidRDefault="0024450B" w:rsidP="00E14F0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05" w:rsidRDefault="00E14F0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53E58EE"/>
    <w:multiLevelType w:val="hybridMultilevel"/>
    <w:tmpl w:val="7AA6B3FA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14C039BF"/>
    <w:multiLevelType w:val="hybridMultilevel"/>
    <w:tmpl w:val="671026AC"/>
    <w:lvl w:ilvl="0" w:tplc="277AF6BE">
      <w:start w:val="1"/>
      <w:numFmt w:val="bullet"/>
      <w:lvlText w:val="-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59C107B"/>
    <w:multiLevelType w:val="hybridMultilevel"/>
    <w:tmpl w:val="EFD0BE42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36BA442A"/>
    <w:multiLevelType w:val="hybridMultilevel"/>
    <w:tmpl w:val="E584A33A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8">
    <w:nsid w:val="401F2289"/>
    <w:multiLevelType w:val="hybridMultilevel"/>
    <w:tmpl w:val="18DC0188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>
    <w:nsid w:val="4A8F23FF"/>
    <w:multiLevelType w:val="hybridMultilevel"/>
    <w:tmpl w:val="840C330C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9507064"/>
    <w:multiLevelType w:val="hybridMultilevel"/>
    <w:tmpl w:val="1472BB70"/>
    <w:lvl w:ilvl="0" w:tplc="DF22D4BE">
      <w:start w:val="8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CD30120"/>
    <w:multiLevelType w:val="hybridMultilevel"/>
    <w:tmpl w:val="D02E2F58"/>
    <w:lvl w:ilvl="0" w:tplc="C6E4A816">
      <w:start w:val="8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7"/>
  </w:num>
  <w:num w:numId="6">
    <w:abstractNumId w:val="12"/>
  </w:num>
  <w:num w:numId="7">
    <w:abstractNumId w:val="5"/>
  </w:num>
  <w:num w:numId="8">
    <w:abstractNumId w:val="8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  <w:num w:numId="13">
    <w:abstractNumId w:val="3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92F9E"/>
    <w:rsid w:val="000B66BB"/>
    <w:rsid w:val="000C3390"/>
    <w:rsid w:val="000F457C"/>
    <w:rsid w:val="00100440"/>
    <w:rsid w:val="001243C8"/>
    <w:rsid w:val="001B1DBF"/>
    <w:rsid w:val="002349C3"/>
    <w:rsid w:val="0024450B"/>
    <w:rsid w:val="003A5F44"/>
    <w:rsid w:val="00426C6D"/>
    <w:rsid w:val="00440FC1"/>
    <w:rsid w:val="004A78DD"/>
    <w:rsid w:val="004F081B"/>
    <w:rsid w:val="005074A3"/>
    <w:rsid w:val="00573A80"/>
    <w:rsid w:val="005C6C0B"/>
    <w:rsid w:val="005E25AE"/>
    <w:rsid w:val="005E5A2E"/>
    <w:rsid w:val="006227C3"/>
    <w:rsid w:val="00752798"/>
    <w:rsid w:val="007A3B5A"/>
    <w:rsid w:val="007B6ED2"/>
    <w:rsid w:val="007C1E1B"/>
    <w:rsid w:val="007C5C18"/>
    <w:rsid w:val="008514B8"/>
    <w:rsid w:val="009807A6"/>
    <w:rsid w:val="00A301C7"/>
    <w:rsid w:val="00A4709C"/>
    <w:rsid w:val="00B52134"/>
    <w:rsid w:val="00B654F9"/>
    <w:rsid w:val="00B7261C"/>
    <w:rsid w:val="00C603DA"/>
    <w:rsid w:val="00CA3339"/>
    <w:rsid w:val="00D10980"/>
    <w:rsid w:val="00D13DE3"/>
    <w:rsid w:val="00D34E1D"/>
    <w:rsid w:val="00D36102"/>
    <w:rsid w:val="00D53B45"/>
    <w:rsid w:val="00E14F05"/>
    <w:rsid w:val="00E275C7"/>
    <w:rsid w:val="00E928BE"/>
    <w:rsid w:val="00EE7266"/>
    <w:rsid w:val="00EF16BB"/>
    <w:rsid w:val="00F53EB4"/>
    <w:rsid w:val="00F8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customStyle="1" w:styleId="hps">
    <w:name w:val="hps"/>
    <w:basedOn w:val="a0"/>
    <w:rsid w:val="007C1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3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16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19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26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73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2399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343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0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3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15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575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0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9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24959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345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0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68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01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57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01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713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9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7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9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31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254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4295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557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8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79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714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10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942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692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1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7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9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1762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53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4</cp:revision>
  <cp:lastPrinted>2013-03-15T07:21:00Z</cp:lastPrinted>
  <dcterms:created xsi:type="dcterms:W3CDTF">2013-05-02T06:32:00Z</dcterms:created>
  <dcterms:modified xsi:type="dcterms:W3CDTF">2016-02-04T02:47:00Z</dcterms:modified>
</cp:coreProperties>
</file>