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50B" w:rsidRDefault="007F74CF" w:rsidP="00C46678">
      <w:pPr>
        <w:spacing w:after="0"/>
        <w:jc w:val="center"/>
      </w:pPr>
      <w:r>
        <w:rPr>
          <w:rFonts w:ascii="HY헤드라인M" w:eastAsia="HY헤드라인M" w:hint="eastAsia"/>
          <w:b/>
          <w:sz w:val="36"/>
          <w:szCs w:val="36"/>
        </w:rPr>
        <w:t>Research Proposal (For Human Subjects)</w:t>
      </w:r>
    </w:p>
    <w:p w:rsidR="00C46678" w:rsidRPr="00C46678" w:rsidRDefault="00C46678" w:rsidP="00C46678">
      <w:pPr>
        <w:spacing w:after="0"/>
        <w:jc w:val="right"/>
        <w:rPr>
          <w:sz w:val="24"/>
        </w:rPr>
      </w:pPr>
      <w:proofErr w:type="gramStart"/>
      <w:r w:rsidRPr="00C46678">
        <w:rPr>
          <w:sz w:val="24"/>
        </w:rPr>
        <w:t>V</w:t>
      </w:r>
      <w:r w:rsidRPr="00C46678">
        <w:rPr>
          <w:rFonts w:hint="eastAsia"/>
          <w:sz w:val="24"/>
        </w:rPr>
        <w:t>ersion :</w:t>
      </w:r>
      <w:proofErr w:type="gramEnd"/>
    </w:p>
    <w:p w:rsidR="00C46678" w:rsidRPr="00C46678" w:rsidRDefault="00C46678" w:rsidP="00C46678">
      <w:pPr>
        <w:spacing w:after="0"/>
        <w:jc w:val="right"/>
      </w:pPr>
      <w:r w:rsidRPr="00C46678">
        <w:rPr>
          <w:rFonts w:hint="eastAsia"/>
          <w:color w:val="0000FF"/>
          <w:sz w:val="16"/>
        </w:rPr>
        <w:t>*</w:t>
      </w:r>
      <w:r w:rsidR="004B1B7E">
        <w:rPr>
          <w:color w:val="0000FF"/>
          <w:sz w:val="16"/>
        </w:rPr>
        <w:t xml:space="preserve"> </w:t>
      </w:r>
      <w:r w:rsidR="004B1B7E">
        <w:rPr>
          <w:rFonts w:hint="eastAsia"/>
          <w:color w:val="0000FF"/>
          <w:sz w:val="16"/>
        </w:rPr>
        <w:t>W</w:t>
      </w:r>
      <w:r w:rsidR="004B1B7E" w:rsidRPr="004B1B7E">
        <w:rPr>
          <w:color w:val="0000FF"/>
          <w:sz w:val="16"/>
        </w:rPr>
        <w:t>hen you change consent description</w:t>
      </w:r>
      <w:r w:rsidR="004B1B7E">
        <w:rPr>
          <w:rFonts w:hint="eastAsia"/>
          <w:color w:val="0000FF"/>
          <w:sz w:val="16"/>
        </w:rPr>
        <w:t>,</w:t>
      </w:r>
      <w:r w:rsidR="004B1B7E" w:rsidRPr="004B1B7E">
        <w:t xml:space="preserve"> </w:t>
      </w:r>
      <w:r w:rsidR="004B1B7E">
        <w:rPr>
          <w:rFonts w:hint="eastAsia"/>
          <w:color w:val="0000FF"/>
          <w:sz w:val="16"/>
        </w:rPr>
        <w:t xml:space="preserve">you should mark upgrade version.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30"/>
      </w:tblGrid>
      <w:tr w:rsidR="008514B8" w:rsidRPr="008514B8" w:rsidTr="008237F2">
        <w:trPr>
          <w:trHeight w:val="382"/>
        </w:trPr>
        <w:tc>
          <w:tcPr>
            <w:tcW w:w="9604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8514B8" w:rsidRDefault="008F77EE" w:rsidP="007F74CF">
            <w:pPr>
              <w:widowControl/>
              <w:wordWrap/>
              <w:autoSpaceDE/>
              <w:autoSpaceDN/>
              <w:snapToGrid w:val="0"/>
              <w:spacing w:after="0" w:line="312" w:lineRule="auto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1. </w:t>
            </w:r>
            <w:r w:rsidR="007F74CF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Title of Research Project</w:t>
            </w:r>
          </w:p>
        </w:tc>
      </w:tr>
      <w:tr w:rsidR="008514B8" w:rsidRPr="008514B8" w:rsidTr="008514B8">
        <w:trPr>
          <w:trHeight w:val="663"/>
        </w:trPr>
        <w:tc>
          <w:tcPr>
            <w:tcW w:w="9604" w:type="dxa"/>
            <w:tcBorders>
              <w:top w:val="nil"/>
              <w:left w:val="nil"/>
              <w:bottom w:val="single" w:sz="12" w:space="0" w:color="9395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F77EE" w:rsidP="008514B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2. </w:t>
            </w:r>
            <w:r w:rsidR="007F74CF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Research background</w:t>
            </w:r>
          </w:p>
        </w:tc>
      </w:tr>
      <w:tr w:rsidR="008514B8" w:rsidRPr="008514B8" w:rsidTr="008514B8">
        <w:trPr>
          <w:trHeight w:val="2105"/>
        </w:trPr>
        <w:tc>
          <w:tcPr>
            <w:tcW w:w="9604" w:type="dxa"/>
            <w:tcBorders>
              <w:top w:val="nil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F74CF" w:rsidRPr="007F74CF" w:rsidRDefault="008514B8" w:rsidP="007F74CF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="007F74CF" w:rsidRPr="007F74CF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Describe related studies and justify the need for research</w:t>
            </w:r>
          </w:p>
          <w:p w:rsidR="007F74CF" w:rsidRPr="007F74CF" w:rsidRDefault="007F74CF" w:rsidP="007F74CF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7F74CF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Present an ethical stance and suggest ways to resolve possible ethical problems that may arise in research</w:t>
            </w:r>
          </w:p>
          <w:p w:rsidR="007F74CF" w:rsidRPr="007F74CF" w:rsidRDefault="007F74CF" w:rsidP="007F74CF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7F74CF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Describe the appropriateness of research facility in terms of safety and function, and provide supporting statistics for the region or country 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5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 w:val="6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F77EE" w:rsidP="000B66BB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3.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Research purpose</w:t>
            </w:r>
          </w:p>
        </w:tc>
      </w:tr>
      <w:tr w:rsidR="008514B8" w:rsidRPr="008514B8" w:rsidTr="008514B8">
        <w:trPr>
          <w:trHeight w:val="1129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514B8" w:rsidP="008F77EE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="008F77EE"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Describe purpose of research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25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F77EE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4.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Research subject</w:t>
            </w:r>
          </w:p>
        </w:tc>
      </w:tr>
      <w:tr w:rsidR="008514B8" w:rsidRPr="008514B8" w:rsidTr="00C603DA">
        <w:trPr>
          <w:trHeight w:val="3361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514B8" w:rsidP="008F77EE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="008F77EE"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Specify selection/exclusion criteria for direct recruitment of subjects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Justify your scope of recruitment in terms of age, gender, and social/economic factors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Specify methods of subject allocation for case-control studies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Provide reasons for including vulnerable populations and/or subjects with limited ability to consent, and introduce measures to minimize risk for such subjects</w:t>
            </w:r>
          </w:p>
          <w:p w:rsidR="008514B8" w:rsidRPr="008514B8" w:rsidRDefault="008F77EE" w:rsidP="007F506E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F77EE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</w:rPr>
              <w:t xml:space="preserve"> </w:t>
            </w:r>
            <w:r w:rsidR="008514B8" w:rsidRPr="008514B8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(※ </w:t>
            </w:r>
            <w:r w:rsidR="007F506E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>U</w:t>
            </w:r>
            <w:r w:rsidR="007F506E" w:rsidRPr="007F506E">
              <w:rPr>
                <w:rFonts w:ascii="나눔고딕" w:eastAsia="나눔고딕" w:hAnsi="나눔고딕" w:cs="굴림"/>
                <w:b/>
                <w:bCs/>
                <w:color w:val="000000" w:themeColor="text1"/>
                <w:kern w:val="0"/>
                <w:sz w:val="18"/>
                <w:szCs w:val="20"/>
              </w:rPr>
              <w:t>nder</w:t>
            </w:r>
            <w:r w:rsidR="007F506E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 the</w:t>
            </w:r>
            <w:r w:rsidR="007F506E" w:rsidRPr="007F506E">
              <w:rPr>
                <w:rFonts w:ascii="나눔고딕" w:eastAsia="나눔고딕" w:hAnsi="나눔고딕" w:cs="굴림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 'Bioethics and Safety Act, students</w:t>
            </w:r>
            <w:r w:rsidR="007F506E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 or researchers of </w:t>
            </w:r>
            <w:r w:rsidR="007F506E" w:rsidRPr="007F506E">
              <w:rPr>
                <w:rFonts w:ascii="나눔고딕" w:eastAsia="나눔고딕" w:hAnsi="나눔고딕" w:cs="굴림"/>
                <w:b/>
                <w:bCs/>
                <w:color w:val="000000" w:themeColor="text1"/>
                <w:kern w:val="0"/>
                <w:sz w:val="18"/>
                <w:szCs w:val="20"/>
              </w:rPr>
              <w:t>research director, and undergraduate students under the age of 18 (minors) are classified as vulnerable subjects</w:t>
            </w:r>
            <w:r w:rsidR="007F506E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>.</w:t>
            </w:r>
            <w:r w:rsidR="007F506E" w:rsidRPr="007F506E">
              <w:rPr>
                <w:rFonts w:ascii="나눔고딕" w:eastAsia="나눔고딕" w:hAnsi="나눔고딕" w:cs="굴림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 Inevitably </w:t>
            </w:r>
            <w:r w:rsidR="007F506E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if these </w:t>
            </w:r>
            <w:r w:rsidR="007F506E" w:rsidRPr="007F506E">
              <w:rPr>
                <w:rFonts w:ascii="나눔고딕" w:eastAsia="나눔고딕" w:hAnsi="나눔고딕" w:cs="굴림"/>
                <w:b/>
                <w:bCs/>
                <w:color w:val="000000" w:themeColor="text1"/>
                <w:kern w:val="0"/>
                <w:sz w:val="18"/>
                <w:szCs w:val="20"/>
              </w:rPr>
              <w:t>subject</w:t>
            </w:r>
            <w:r w:rsidR="007F506E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>s</w:t>
            </w:r>
            <w:r w:rsidR="007F506E">
              <w:rPr>
                <w:rFonts w:ascii="나눔고딕" w:eastAsia="나눔고딕" w:hAnsi="나눔고딕" w:cs="굴림"/>
                <w:b/>
                <w:bCs/>
                <w:color w:val="000000" w:themeColor="text1"/>
                <w:kern w:val="0"/>
                <w:sz w:val="18"/>
                <w:szCs w:val="20"/>
              </w:rPr>
              <w:t>’</w:t>
            </w:r>
            <w:r w:rsidR="007F506E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 </w:t>
            </w:r>
            <w:r w:rsidR="007F506E">
              <w:rPr>
                <w:rFonts w:ascii="나눔고딕" w:eastAsia="나눔고딕" w:hAnsi="나눔고딕" w:cs="굴림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participation </w:t>
            </w:r>
            <w:proofErr w:type="gramStart"/>
            <w:r w:rsidR="007F506E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>are</w:t>
            </w:r>
            <w:proofErr w:type="gramEnd"/>
            <w:r w:rsidR="007F506E" w:rsidRPr="007F506E">
              <w:rPr>
                <w:rFonts w:ascii="나눔고딕" w:eastAsia="나눔고딕" w:hAnsi="나눔고딕" w:cs="굴림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 necessary</w:t>
            </w:r>
            <w:r w:rsidR="007F506E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, the participation should be </w:t>
            </w:r>
            <w:r w:rsidR="007F506E" w:rsidRPr="007F506E">
              <w:rPr>
                <w:rFonts w:ascii="나눔고딕" w:eastAsia="나눔고딕" w:hAnsi="나눔고딕" w:cs="굴림"/>
                <w:b/>
                <w:bCs/>
                <w:color w:val="000000" w:themeColor="text1"/>
                <w:kern w:val="0"/>
                <w:sz w:val="18"/>
                <w:szCs w:val="20"/>
              </w:rPr>
              <w:t>voluntary</w:t>
            </w:r>
            <w:r w:rsidR="007F506E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 and p</w:t>
            </w:r>
            <w:r w:rsidR="007F506E" w:rsidRPr="007F506E">
              <w:rPr>
                <w:rFonts w:ascii="나눔고딕" w:eastAsia="나눔고딕" w:hAnsi="나눔고딕" w:cs="굴림"/>
                <w:b/>
                <w:bCs/>
                <w:color w:val="000000" w:themeColor="text1"/>
                <w:kern w:val="0"/>
                <w:sz w:val="18"/>
                <w:szCs w:val="20"/>
              </w:rPr>
              <w:t>lease describe the reason</w:t>
            </w:r>
            <w:r w:rsidR="007F506E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 together.</w:t>
            </w:r>
            <w:r w:rsidR="007F506E" w:rsidRPr="007F506E">
              <w:rPr>
                <w:rFonts w:ascii="나눔고딕" w:eastAsia="나눔고딕" w:hAnsi="나눔고딕" w:cs="굴림"/>
                <w:b/>
                <w:bCs/>
                <w:color w:val="000000" w:themeColor="text1"/>
                <w:kern w:val="0"/>
                <w:sz w:val="18"/>
                <w:szCs w:val="20"/>
              </w:rPr>
              <w:t xml:space="preserve"> </w:t>
            </w:r>
            <w:r w:rsidR="007F506E">
              <w:rPr>
                <w:rFonts w:ascii="나눔고딕" w:eastAsia="나눔고딕" w:hAnsi="나눔고딕" w:cs="굴림" w:hint="eastAsia"/>
                <w:b/>
                <w:bCs/>
                <w:color w:val="000000" w:themeColor="text1"/>
                <w:kern w:val="0"/>
                <w:sz w:val="18"/>
                <w:szCs w:val="20"/>
              </w:rPr>
              <w:t>)</w:t>
            </w:r>
          </w:p>
        </w:tc>
      </w:tr>
      <w:tr w:rsidR="008514B8" w:rsidRPr="008514B8" w:rsidTr="008514B8">
        <w:trPr>
          <w:trHeight w:val="25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F77EE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5.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Target number of subject enrollment and basis of calculation</w:t>
            </w:r>
          </w:p>
        </w:tc>
      </w:tr>
      <w:tr w:rsidR="008514B8" w:rsidRPr="008514B8" w:rsidTr="008514B8">
        <w:trPr>
          <w:trHeight w:val="1645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lastRenderedPageBreak/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Provide details in case of direct recruitment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F77E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Provide evidence for target number based on past research or statistics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Target number should be the minimum number of subjects required to obtain meaningful results</w:t>
            </w:r>
          </w:p>
          <w:p w:rsidR="008514B8" w:rsidRPr="008F77EE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287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0B66BB">
        <w:trPr>
          <w:trHeight w:val="434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F77EE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6.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Recruitment of subjects</w:t>
            </w:r>
          </w:p>
        </w:tc>
      </w:tr>
      <w:tr w:rsidR="008514B8" w:rsidRPr="008514B8" w:rsidTr="008514B8">
        <w:trPr>
          <w:trHeight w:val="901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F77E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Describe measures needed to protect personal information and maintain confidentiality during recruitment (if applicable)</w:t>
            </w:r>
          </w:p>
          <w:p w:rsidR="008514B8" w:rsidRPr="008F77EE" w:rsidRDefault="008514B8" w:rsidP="00C603DA">
            <w:pPr>
              <w:widowControl/>
              <w:wordWrap/>
              <w:autoSpaceDE/>
              <w:autoSpaceDN/>
              <w:snapToGrid w:val="0"/>
              <w:spacing w:after="80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303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5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F77EE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7.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Informed consent</w:t>
            </w:r>
          </w:p>
        </w:tc>
      </w:tr>
      <w:tr w:rsidR="008514B8" w:rsidRPr="008514B8" w:rsidTr="008514B8">
        <w:trPr>
          <w:trHeight w:val="1285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F77E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Describe plans to obtain written consent from subjects and procedures of delivering information to subjects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Submit reasons for exemption from obtaining written consent (if applicable)</w:t>
            </w:r>
          </w:p>
          <w:p w:rsidR="008514B8" w:rsidRPr="008F77EE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323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F77EE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8.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Research method</w:t>
            </w:r>
          </w:p>
        </w:tc>
      </w:tr>
      <w:tr w:rsidR="008514B8" w:rsidRPr="008514B8" w:rsidTr="008514B8">
        <w:trPr>
          <w:trHeight w:val="1762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="00F4668E" w:rsidRPr="00F4668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Describe</w:t>
            </w:r>
            <w:r w:rsidR="00F4668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the details of any procedure</w:t>
            </w:r>
            <w:r w:rsidR="00F4668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,</w:t>
            </w:r>
            <w:r w:rsidR="00F4668E" w:rsidRPr="00F4668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treatment, acts</w:t>
            </w:r>
            <w:r w:rsidR="00F4668E">
              <w:rPr>
                <w:rFonts w:ascii="함초롬바탕" w:eastAsia="함초롬바탕" w:hAnsi="함초롬바탕" w:cs="굴림" w:hint="eastAsia"/>
                <w:color w:val="000000" w:themeColor="text1"/>
                <w:kern w:val="0"/>
                <w:sz w:val="18"/>
                <w:szCs w:val="20"/>
              </w:rPr>
              <w:t>.(</w:t>
            </w:r>
            <w:r w:rsidR="00F4668E" w:rsidRPr="00F4668E"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  <w:t>research subjects</w:t>
            </w:r>
            <w:r w:rsidR="00F4668E"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  <w:t>’</w:t>
            </w:r>
            <w:r w:rsidR="00F4668E" w:rsidRPr="00F4668E"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  <w:t xml:space="preserve"> work </w:t>
            </w:r>
            <w:r w:rsidR="00F4668E">
              <w:rPr>
                <w:rFonts w:ascii="함초롬바탕" w:eastAsia="함초롬바탕" w:hAnsi="함초롬바탕" w:cs="굴림" w:hint="eastAsia"/>
                <w:color w:val="000000" w:themeColor="text1"/>
                <w:kern w:val="0"/>
                <w:sz w:val="18"/>
                <w:szCs w:val="20"/>
              </w:rPr>
              <w:t xml:space="preserve"> for research and</w:t>
            </w:r>
            <w:r w:rsidR="00F4668E" w:rsidRPr="00F4668E"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  <w:t xml:space="preserve"> time required</w:t>
            </w:r>
            <w:r w:rsidR="00F4668E">
              <w:rPr>
                <w:rFonts w:ascii="함초롬바탕" w:eastAsia="함초롬바탕" w:hAnsi="함초롬바탕" w:cs="굴림" w:hint="eastAsia"/>
                <w:color w:val="000000" w:themeColor="text1"/>
                <w:kern w:val="0"/>
                <w:sz w:val="18"/>
                <w:szCs w:val="20"/>
              </w:rPr>
              <w:t>)</w:t>
            </w:r>
          </w:p>
          <w:p w:rsidR="008514B8" w:rsidRPr="008514B8" w:rsidRDefault="008514B8" w:rsidP="002369F5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="00F4668E" w:rsidRPr="002369F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Describe </w:t>
            </w:r>
            <w:r w:rsidR="00F4668E" w:rsidRPr="002369F5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the people </w:t>
            </w:r>
            <w:r w:rsidR="00F4668E" w:rsidRPr="002369F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who can </w:t>
            </w:r>
            <w:r w:rsidR="00F4668E" w:rsidRPr="002369F5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affect the research subjects</w:t>
            </w:r>
            <w:r w:rsidR="002369F5" w:rsidRPr="002369F5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’</w:t>
            </w:r>
            <w:r w:rsidR="002369F5" w:rsidRPr="002369F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="002369F5" w:rsidRPr="002369F5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willingness</w:t>
            </w:r>
            <w:r w:rsidR="00F4668E" w:rsidRPr="002369F5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="002369F5" w:rsidRPr="002369F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which </w:t>
            </w:r>
            <w:r w:rsidR="002369F5" w:rsidRPr="002369F5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last</w:t>
            </w:r>
            <w:r w:rsidR="002369F5" w:rsidRPr="002369F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research p</w:t>
            </w:r>
            <w:r w:rsidR="002369F5" w:rsidRPr="002369F5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lans</w:t>
            </w:r>
            <w:r w:rsidR="002369F5" w:rsidRPr="002369F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, </w:t>
            </w:r>
            <w:r w:rsidR="00F4668E" w:rsidRPr="002369F5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procedures, </w:t>
            </w:r>
            <w:r w:rsidR="002369F5" w:rsidRPr="002369F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and </w:t>
            </w:r>
            <w:r w:rsidR="00F4668E" w:rsidRPr="002369F5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research</w:t>
            </w:r>
            <w:r w:rsidR="002369F5" w:rsidRPr="002369F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, </w:t>
            </w:r>
            <w:r w:rsidR="002369F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who are </w:t>
            </w:r>
            <w:bookmarkStart w:id="0" w:name="_GoBack"/>
            <w:bookmarkEnd w:id="0"/>
            <w:r w:rsidR="002369F5" w:rsidRPr="002369F5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>responsible to deliver information</w:t>
            </w:r>
            <w:r w:rsidR="002369F5" w:rsidRPr="002369F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t</w:t>
            </w:r>
            <w:r w:rsidR="002369F5" w:rsidRPr="002369F5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hat may arise from other studies with the same subject or from </w:t>
            </w:r>
            <w:r w:rsidR="002369F5" w:rsidRPr="002369F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other</w:t>
            </w:r>
            <w:r w:rsidR="002369F5" w:rsidRPr="002369F5"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  <w:t xml:space="preserve"> research (For example, damage or profit)</w:t>
            </w: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F77EE" w:rsidP="000B66BB">
            <w:pPr>
              <w:widowControl/>
              <w:wordWrap/>
              <w:autoSpaceDE/>
              <w:autoSpaceDN/>
              <w:snapToGrid w:val="0"/>
              <w:spacing w:after="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9.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Observation item</w:t>
            </w:r>
          </w:p>
        </w:tc>
      </w:tr>
      <w:tr w:rsidR="008514B8" w:rsidRPr="008514B8" w:rsidTr="008514B8">
        <w:trPr>
          <w:trHeight w:val="729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F77E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Specify information or data to be obtained from research</w:t>
            </w:r>
          </w:p>
          <w:p w:rsidR="008514B8" w:rsidRPr="008F77EE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10.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Outcome evaluation criteria and evaluation methods</w:t>
            </w:r>
          </w:p>
        </w:tc>
      </w:tr>
      <w:tr w:rsidR="008514B8" w:rsidRPr="008514B8" w:rsidTr="008514B8">
        <w:trPr>
          <w:trHeight w:val="673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F77E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Specify evaluation criteria and methods pertaining to research outcome</w:t>
            </w:r>
          </w:p>
          <w:p w:rsidR="008514B8" w:rsidRPr="008F77EE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lastRenderedPageBreak/>
              <w:t xml:space="preserve">11.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Safety evaluation criteria and evaluation methods</w:t>
            </w:r>
          </w:p>
          <w:p w:rsidR="008514B8" w:rsidRPr="008F77EE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729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F77E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Specify evaluation criteria and methods pertaining to research safety</w:t>
            </w:r>
          </w:p>
          <w:p w:rsidR="008514B8" w:rsidRPr="008F77EE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F77EE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12.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Data analysis and statistical methods</w:t>
            </w:r>
          </w:p>
        </w:tc>
      </w:tr>
      <w:tr w:rsidR="008514B8" w:rsidRPr="008514B8" w:rsidTr="008514B8">
        <w:trPr>
          <w:trHeight w:val="654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F77E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Specify methods of data analysis and statistical applications</w:t>
            </w:r>
          </w:p>
          <w:p w:rsidR="008514B8" w:rsidRPr="008F77EE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314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503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F77EE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13.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Expected adverse effects and precautions</w:t>
            </w:r>
          </w:p>
        </w:tc>
      </w:tr>
      <w:tr w:rsidR="008514B8" w:rsidRPr="008514B8" w:rsidTr="008514B8">
        <w:trPr>
          <w:trHeight w:val="3067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F77E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Describe adverse effects or serious adverse effects that may arise in research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Define “serious adverse effects” and provide related procedures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Provide regulations for excluding researchers/institutions, or terminating the research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For research involving pregnant women, provide monitoring plans for long-term effects on the health of women and babies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Provide safety monitoring plans and designate independent committees for medicinal products or procedures involved in research </w:t>
            </w:r>
          </w:p>
          <w:p w:rsidR="008514B8" w:rsidRPr="008F77EE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297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503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F77EE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14.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Disqualification/withdrawal criteria</w:t>
            </w:r>
          </w:p>
        </w:tc>
      </w:tr>
      <w:tr w:rsidR="008514B8" w:rsidRPr="008514B8" w:rsidTr="008514B8">
        <w:trPr>
          <w:trHeight w:val="673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F77E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Describes cases in which subjects are withdrawn by researchers</w:t>
            </w:r>
          </w:p>
          <w:p w:rsidR="008514B8" w:rsidRPr="008F77EE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44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15.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Risks and benefits for research subjects</w:t>
            </w:r>
          </w:p>
        </w:tc>
      </w:tr>
      <w:tr w:rsidR="008514B8" w:rsidRPr="008514B8" w:rsidTr="008514B8">
        <w:trPr>
          <w:trHeight w:val="1382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F77E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Describe risks or inconveniences that subjects may experience from participating in research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Describe potential or unexpected risks of procedures involved in research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Describe possible benefits for subjects from participating in research</w:t>
            </w:r>
          </w:p>
          <w:p w:rsidR="008514B8" w:rsidRPr="008F77EE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559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F77EE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16.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Safety measures and personal information protection for research subjects</w:t>
            </w:r>
          </w:p>
        </w:tc>
      </w:tr>
      <w:tr w:rsidR="008514B8" w:rsidRPr="008514B8" w:rsidTr="008514B8">
        <w:trPr>
          <w:trHeight w:val="2391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F77E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lastRenderedPageBreak/>
              <w:t>-</w:t>
            </w:r>
            <w:r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>Describe safety measures adopted to protect research subjects, and compensation/treatment in case of damages incurred during research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Describe plans for treatment of injuries caused by conducting research with higher than minimal physical risk, and insurance coverage in case of disabilities or death </w:t>
            </w:r>
          </w:p>
          <w:p w:rsidR="008F77EE" w:rsidRPr="008F77EE" w:rsidRDefault="008F77EE" w:rsidP="008F77EE">
            <w:pPr>
              <w:widowControl/>
              <w:wordWrap/>
              <w:autoSpaceDE/>
              <w:autoSpaceDN/>
              <w:snapToGrid w:val="0"/>
              <w:spacing w:after="80" w:line="240" w:lineRule="auto"/>
              <w:ind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Pr="008F77EE">
              <w:rPr>
                <w:rFonts w:ascii="나눔고딕" w:eastAsia="나눔고딕" w:hAnsi="나눔고딕" w:cs="굴림"/>
                <w:color w:val="000000" w:themeColor="text1"/>
                <w:kern w:val="0"/>
              </w:rPr>
              <w:t xml:space="preserve">In case of collecting personal information of subjects, specify items to be collected and methods of storage/disposal </w:t>
            </w:r>
          </w:p>
          <w:p w:rsidR="008514B8" w:rsidRPr="008F77EE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276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8514B8">
        <w:trPr>
          <w:trHeight w:val="559"/>
        </w:trPr>
        <w:tc>
          <w:tcPr>
            <w:tcW w:w="9604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F77EE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17. </w:t>
            </w:r>
            <w:r w:rsidRPr="008F77EE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2"/>
              </w:rPr>
              <w:t>Reference</w:t>
            </w:r>
          </w:p>
        </w:tc>
      </w:tr>
      <w:tr w:rsidR="008514B8" w:rsidRPr="008514B8" w:rsidTr="008514B8">
        <w:trPr>
          <w:trHeight w:val="1691"/>
        </w:trPr>
        <w:tc>
          <w:tcPr>
            <w:tcW w:w="9604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</w:tbl>
    <w:p w:rsidR="008514B8" w:rsidRPr="00CA3339" w:rsidRDefault="008514B8" w:rsidP="008514B8">
      <w:pPr>
        <w:jc w:val="center"/>
      </w:pPr>
    </w:p>
    <w:sectPr w:rsidR="008514B8" w:rsidRPr="00CA3339" w:rsidSect="00EE72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359" w:rsidRDefault="00196359" w:rsidP="0024450B">
      <w:pPr>
        <w:spacing w:after="0" w:line="240" w:lineRule="auto"/>
      </w:pPr>
      <w:r>
        <w:separator/>
      </w:r>
    </w:p>
  </w:endnote>
  <w:endnote w:type="continuationSeparator" w:id="0">
    <w:p w:rsidR="00196359" w:rsidRDefault="00196359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3E3" w:rsidRDefault="00C913E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F4668E" w:rsidRDefault="004269EF">
        <w:pPr>
          <w:pStyle w:val="a6"/>
          <w:jc w:val="right"/>
        </w:pPr>
        <w:r w:rsidRPr="004269EF">
          <w:fldChar w:fldCharType="begin"/>
        </w:r>
        <w:r w:rsidR="00F4668E">
          <w:instrText xml:space="preserve"> PAGE   \* MERGEFORMAT </w:instrText>
        </w:r>
        <w:r w:rsidRPr="004269EF">
          <w:fldChar w:fldCharType="separate"/>
        </w:r>
        <w:r w:rsidR="00C913E3" w:rsidRPr="00C913E3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F4668E" w:rsidRDefault="00F4668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3E3" w:rsidRDefault="00C913E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359" w:rsidRDefault="00196359" w:rsidP="0024450B">
      <w:pPr>
        <w:spacing w:after="0" w:line="240" w:lineRule="auto"/>
      </w:pPr>
      <w:r>
        <w:separator/>
      </w:r>
    </w:p>
  </w:footnote>
  <w:footnote w:type="continuationSeparator" w:id="0">
    <w:p w:rsidR="00196359" w:rsidRDefault="00196359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3E3" w:rsidRDefault="00C913E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C913E3" w:rsidTr="00ED0290">
      <w:trPr>
        <w:trHeight w:val="699"/>
      </w:trPr>
      <w:tc>
        <w:tcPr>
          <w:tcW w:w="4612" w:type="dxa"/>
          <w:vAlign w:val="center"/>
        </w:tcPr>
        <w:p w:rsidR="00C913E3" w:rsidRDefault="00C913E3" w:rsidP="00ED0290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C913E3" w:rsidRDefault="00C913E3" w:rsidP="00ED0290">
          <w:pPr>
            <w:pStyle w:val="a5"/>
            <w:spacing w:after="0"/>
            <w:jc w:val="center"/>
          </w:pPr>
          <w:r>
            <w:rPr>
              <w:rFonts w:hint="eastAsia"/>
            </w:rPr>
            <w:t>#Form1-1</w:t>
          </w:r>
          <w:r w:rsidRPr="00E75CB7">
            <w:t xml:space="preserve"> (version </w:t>
          </w:r>
          <w:r>
            <w:rPr>
              <w:rFonts w:hint="eastAsia"/>
            </w:rPr>
            <w:t>2</w:t>
          </w:r>
          <w:r w:rsidRPr="00E75CB7">
            <w:t>.0, 20</w:t>
          </w:r>
          <w:r>
            <w:rPr>
              <w:rFonts w:hint="eastAsia"/>
            </w:rPr>
            <w:t>15</w:t>
          </w:r>
          <w:r w:rsidRPr="00E75CB7">
            <w:t>.</w:t>
          </w:r>
          <w:r>
            <w:rPr>
              <w:rFonts w:hint="eastAsia"/>
            </w:rPr>
            <w:t>12</w:t>
          </w:r>
          <w:r w:rsidRPr="00E75CB7">
            <w:t>)</w:t>
          </w:r>
        </w:p>
      </w:tc>
    </w:tr>
  </w:tbl>
  <w:p w:rsidR="00F4668E" w:rsidRPr="00C913E3" w:rsidRDefault="00F4668E" w:rsidP="00C913E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3E3" w:rsidRDefault="00C913E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9536408"/>
    <w:multiLevelType w:val="hybridMultilevel"/>
    <w:tmpl w:val="4C525EAC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E3C5861"/>
    <w:multiLevelType w:val="hybridMultilevel"/>
    <w:tmpl w:val="B2B2FFBA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EE7541F"/>
    <w:multiLevelType w:val="hybridMultilevel"/>
    <w:tmpl w:val="C40C8AAE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>
    <w:nsid w:val="191277C3"/>
    <w:multiLevelType w:val="hybridMultilevel"/>
    <w:tmpl w:val="1BF8608E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EBF2D2B"/>
    <w:multiLevelType w:val="hybridMultilevel"/>
    <w:tmpl w:val="CCB84692"/>
    <w:lvl w:ilvl="0" w:tplc="70A04E86">
      <w:start w:val="11"/>
      <w:numFmt w:val="bullet"/>
      <w:lvlText w:val="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8">
    <w:nsid w:val="32B8794F"/>
    <w:multiLevelType w:val="hybridMultilevel"/>
    <w:tmpl w:val="A9BAF82E"/>
    <w:lvl w:ilvl="0" w:tplc="2EE427A8">
      <w:numFmt w:val="bullet"/>
      <w:lvlText w:val="-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10">
    <w:nsid w:val="3F8D41E0"/>
    <w:multiLevelType w:val="hybridMultilevel"/>
    <w:tmpl w:val="5D9A58E8"/>
    <w:lvl w:ilvl="0" w:tplc="65643108">
      <w:start w:val="14"/>
      <w:numFmt w:val="bullet"/>
      <w:lvlText w:val="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613420"/>
    <w:multiLevelType w:val="hybridMultilevel"/>
    <w:tmpl w:val="F420FBF2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13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4">
    <w:nsid w:val="49E05F03"/>
    <w:multiLevelType w:val="hybridMultilevel"/>
    <w:tmpl w:val="F020B0FC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594C716C"/>
    <w:multiLevelType w:val="hybridMultilevel"/>
    <w:tmpl w:val="035C3380"/>
    <w:lvl w:ilvl="0" w:tplc="70502948">
      <w:start w:val="10"/>
      <w:numFmt w:val="bullet"/>
      <w:lvlText w:val="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6FDF0BF5"/>
    <w:multiLevelType w:val="hybridMultilevel"/>
    <w:tmpl w:val="B6322E0C"/>
    <w:lvl w:ilvl="0" w:tplc="88A49B20">
      <w:start w:val="12"/>
      <w:numFmt w:val="bullet"/>
      <w:lvlText w:val="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75593099"/>
    <w:multiLevelType w:val="hybridMultilevel"/>
    <w:tmpl w:val="53205686"/>
    <w:lvl w:ilvl="0" w:tplc="515E18BC">
      <w:start w:val="8"/>
      <w:numFmt w:val="bullet"/>
      <w:lvlText w:val="-"/>
      <w:lvlJc w:val="left"/>
      <w:pPr>
        <w:ind w:left="760" w:hanging="360"/>
      </w:pPr>
      <w:rPr>
        <w:rFonts w:ascii="나눔고딕" w:eastAsia="나눔고딕" w:hAnsi="나눔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787B6BE0"/>
    <w:multiLevelType w:val="hybridMultilevel"/>
    <w:tmpl w:val="78B64CC4"/>
    <w:lvl w:ilvl="0" w:tplc="32044732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4"/>
  </w:num>
  <w:num w:numId="5">
    <w:abstractNumId w:val="9"/>
  </w:num>
  <w:num w:numId="6">
    <w:abstractNumId w:val="15"/>
  </w:num>
  <w:num w:numId="7">
    <w:abstractNumId w:val="7"/>
  </w:num>
  <w:num w:numId="8">
    <w:abstractNumId w:val="11"/>
  </w:num>
  <w:num w:numId="9">
    <w:abstractNumId w:val="1"/>
  </w:num>
  <w:num w:numId="10">
    <w:abstractNumId w:val="5"/>
  </w:num>
  <w:num w:numId="11">
    <w:abstractNumId w:val="2"/>
  </w:num>
  <w:num w:numId="12">
    <w:abstractNumId w:val="8"/>
  </w:num>
  <w:num w:numId="13">
    <w:abstractNumId w:val="3"/>
  </w:num>
  <w:num w:numId="14">
    <w:abstractNumId w:val="18"/>
  </w:num>
  <w:num w:numId="15">
    <w:abstractNumId w:val="16"/>
  </w:num>
  <w:num w:numId="16">
    <w:abstractNumId w:val="6"/>
  </w:num>
  <w:num w:numId="17">
    <w:abstractNumId w:val="17"/>
  </w:num>
  <w:num w:numId="18">
    <w:abstractNumId w:val="19"/>
  </w:num>
  <w:num w:numId="19">
    <w:abstractNumId w:val="10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B66BB"/>
    <w:rsid w:val="000C3390"/>
    <w:rsid w:val="001478B6"/>
    <w:rsid w:val="00196359"/>
    <w:rsid w:val="002369F5"/>
    <w:rsid w:val="0024450B"/>
    <w:rsid w:val="004269EF"/>
    <w:rsid w:val="00426C6D"/>
    <w:rsid w:val="00440FC1"/>
    <w:rsid w:val="004A78DD"/>
    <w:rsid w:val="004B1B7E"/>
    <w:rsid w:val="004C5874"/>
    <w:rsid w:val="004F081B"/>
    <w:rsid w:val="005074A3"/>
    <w:rsid w:val="005A5A5C"/>
    <w:rsid w:val="005C6C0B"/>
    <w:rsid w:val="005E25AE"/>
    <w:rsid w:val="006227C3"/>
    <w:rsid w:val="007A3B5A"/>
    <w:rsid w:val="007F506E"/>
    <w:rsid w:val="007F74CF"/>
    <w:rsid w:val="008237F2"/>
    <w:rsid w:val="008514B8"/>
    <w:rsid w:val="00887825"/>
    <w:rsid w:val="008B2B2F"/>
    <w:rsid w:val="008F77EE"/>
    <w:rsid w:val="00922DCB"/>
    <w:rsid w:val="009807A6"/>
    <w:rsid w:val="00A14EC9"/>
    <w:rsid w:val="00A301C7"/>
    <w:rsid w:val="00A416A8"/>
    <w:rsid w:val="00B52134"/>
    <w:rsid w:val="00B654F9"/>
    <w:rsid w:val="00B76597"/>
    <w:rsid w:val="00BC2D91"/>
    <w:rsid w:val="00C46678"/>
    <w:rsid w:val="00C603DA"/>
    <w:rsid w:val="00C913E3"/>
    <w:rsid w:val="00CA3339"/>
    <w:rsid w:val="00D10980"/>
    <w:rsid w:val="00D34E1D"/>
    <w:rsid w:val="00D36102"/>
    <w:rsid w:val="00D53B45"/>
    <w:rsid w:val="00DD57EF"/>
    <w:rsid w:val="00EE7266"/>
    <w:rsid w:val="00F4668E"/>
    <w:rsid w:val="00F53EB4"/>
    <w:rsid w:val="00F60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0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2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36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132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7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179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8282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6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DFDFDF"/>
                <w:right w:val="none" w:sz="0" w:space="0" w:color="auto"/>
              </w:divBdr>
              <w:divsChild>
                <w:div w:id="203433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5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4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9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9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7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14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97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416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4185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388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1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5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1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4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4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37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925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01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155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20943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158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4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9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4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9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9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21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42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3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768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60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09319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3147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2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60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78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7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25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77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14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317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16245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445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1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0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09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67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5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757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471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023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92190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346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3</cp:revision>
  <cp:lastPrinted>2013-04-19T05:32:00Z</cp:lastPrinted>
  <dcterms:created xsi:type="dcterms:W3CDTF">2013-05-13T02:31:00Z</dcterms:created>
  <dcterms:modified xsi:type="dcterms:W3CDTF">2016-02-04T02:47:00Z</dcterms:modified>
</cp:coreProperties>
</file>